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FA" w:rsidRDefault="001569F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D3615A" w:rsidRPr="00D3615A" w:rsidRDefault="001569F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F72F1">
        <w:rPr>
          <w:rFonts w:ascii="Times New Roman" w:hAnsi="Times New Roman" w:cs="Times New Roman"/>
          <w:sz w:val="24"/>
          <w:szCs w:val="24"/>
        </w:rPr>
        <w:t>007-05/22-01/09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URBROJ:2121-18-01-22-</w:t>
      </w:r>
      <w:r w:rsidRPr="00D3615A">
        <w:rPr>
          <w:rFonts w:ascii="Times New Roman" w:hAnsi="Times New Roman" w:cs="Times New Roman"/>
          <w:sz w:val="24"/>
          <w:szCs w:val="24"/>
        </w:rPr>
        <w:t>1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30.6.2022.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3615A" w:rsidRPr="00D3615A" w:rsidRDefault="00D3615A" w:rsidP="00D361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 xml:space="preserve">             Na temelju članka 56. Zakona o odgoju i obrazovanju u os</w:t>
      </w:r>
      <w:r>
        <w:rPr>
          <w:rFonts w:ascii="Times New Roman" w:hAnsi="Times New Roman" w:cs="Times New Roman"/>
          <w:sz w:val="24"/>
          <w:szCs w:val="24"/>
        </w:rPr>
        <w:t>novnoj i srednjoj školi („Narodne novine“ broj</w:t>
      </w:r>
      <w:r w:rsidRPr="00D3615A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94/13, 152/14, 7/17, 68/18, 98/19 i 64/20) i članka 10. Zakona o udžbenicima i drugim obrazovnim materijalima za</w:t>
      </w:r>
      <w:r>
        <w:rPr>
          <w:rFonts w:ascii="Times New Roman" w:hAnsi="Times New Roman" w:cs="Times New Roman"/>
          <w:sz w:val="24"/>
          <w:szCs w:val="24"/>
        </w:rPr>
        <w:t xml:space="preserve"> osnovnu i srednju školu („Narodne novine“ broj</w:t>
      </w:r>
      <w:r w:rsidRPr="00D3615A">
        <w:rPr>
          <w:rFonts w:ascii="Times New Roman" w:hAnsi="Times New Roman" w:cs="Times New Roman"/>
          <w:sz w:val="24"/>
          <w:szCs w:val="24"/>
        </w:rPr>
        <w:t xml:space="preserve"> 116/2018), ravnatelj </w:t>
      </w:r>
      <w:r>
        <w:rPr>
          <w:rFonts w:ascii="Times New Roman" w:hAnsi="Times New Roman" w:cs="Times New Roman"/>
          <w:sz w:val="24"/>
          <w:szCs w:val="24"/>
        </w:rPr>
        <w:t>Darko Čota</w:t>
      </w:r>
      <w:r w:rsidRPr="00D3615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69FA" w:rsidRPr="00D3615A" w:rsidRDefault="001569F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615A" w:rsidRPr="00D3615A" w:rsidRDefault="00D3615A" w:rsidP="00D36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5A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615A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615A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615A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615A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615A">
        <w:rPr>
          <w:rFonts w:ascii="Times New Roman" w:hAnsi="Times New Roman" w:cs="Times New Roman"/>
          <w:b/>
          <w:sz w:val="32"/>
          <w:szCs w:val="32"/>
        </w:rPr>
        <w:t>U</w:t>
      </w:r>
    </w:p>
    <w:p w:rsidR="00D3615A" w:rsidRPr="00D3615A" w:rsidRDefault="00D3615A" w:rsidP="00D36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15A">
        <w:rPr>
          <w:rFonts w:ascii="Times New Roman" w:hAnsi="Times New Roman" w:cs="Times New Roman"/>
          <w:b/>
          <w:sz w:val="32"/>
          <w:szCs w:val="32"/>
        </w:rPr>
        <w:t>o odabiru udžbenika</w:t>
      </w:r>
    </w:p>
    <w:p w:rsid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69FA" w:rsidRPr="00D3615A" w:rsidRDefault="001569F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615A" w:rsidRPr="00D3615A" w:rsidRDefault="00D3615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Članak 1.</w:t>
      </w:r>
    </w:p>
    <w:p w:rsidR="00D3615A" w:rsidRPr="00D3615A" w:rsidRDefault="00D3615A" w:rsidP="001569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Odobravaju se udžbenici navedeni u prilogu koji su sastavni dio ove Odluke.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615A" w:rsidRPr="00D3615A" w:rsidRDefault="00D3615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Članak 2.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U školi mogu biti u uporabi samo udžbenici koji se nalaze u Katalogu.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615A" w:rsidRPr="00D3615A" w:rsidRDefault="00D3615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Članak 3.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Odabir udžbenika za uporabu u školi provodi se u godini u kojoj se mijenja Katalog, i to samo za one predmete i razrede za koje je odobren novi udžbenik i uvršten u Katalog.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615A" w:rsidRPr="00D3615A" w:rsidRDefault="00D3615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Članak 4.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Odluku o odabiru udžbenika u višim razredima osnovnih i svim razredima srednjih škola donose stručni aktivi predmeta na razini škole. U svim paralelnim razrednim odjelima viših razreda osnovne i srednje škole za jedan nastavni predmet u uporabi može biti samo jedan udžbenik.</w:t>
      </w:r>
    </w:p>
    <w:p w:rsidR="00D3615A" w:rsidRDefault="00D3615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5A" w:rsidRPr="00D3615A" w:rsidRDefault="00D3615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Članak 5.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 xml:space="preserve">Odluku o odabiru udžbenika u razrednoj nastavi donose učitelji razredne nastave na način koji osigurava višegodišnje korištenje udžbenika unutar škole, osim u slučaju udžbenika radnog karaktera utvrđenog člankom 3. stavkom 5. </w:t>
      </w:r>
      <w:r w:rsidR="003873C4">
        <w:rPr>
          <w:rFonts w:ascii="Times New Roman" w:hAnsi="Times New Roman" w:cs="Times New Roman"/>
          <w:sz w:val="24"/>
          <w:szCs w:val="24"/>
        </w:rPr>
        <w:t>gore navedenog</w:t>
      </w:r>
      <w:r w:rsidRPr="00D3615A">
        <w:rPr>
          <w:rFonts w:ascii="Times New Roman" w:hAnsi="Times New Roman" w:cs="Times New Roman"/>
          <w:sz w:val="24"/>
          <w:szCs w:val="24"/>
        </w:rPr>
        <w:t xml:space="preserve"> Zakona</w:t>
      </w:r>
      <w:r w:rsidR="003873C4">
        <w:rPr>
          <w:rFonts w:ascii="Times New Roman" w:hAnsi="Times New Roman" w:cs="Times New Roman"/>
          <w:sz w:val="24"/>
          <w:szCs w:val="24"/>
        </w:rPr>
        <w:t xml:space="preserve"> o udžbenicima i drugim obrazovnim materijalima za osnovnu i srednju školu</w:t>
      </w:r>
      <w:r w:rsidRPr="00D3615A">
        <w:rPr>
          <w:rFonts w:ascii="Times New Roman" w:hAnsi="Times New Roman" w:cs="Times New Roman"/>
          <w:sz w:val="24"/>
          <w:szCs w:val="24"/>
        </w:rPr>
        <w:t>.</w:t>
      </w:r>
    </w:p>
    <w:p w:rsidR="00D3615A" w:rsidRPr="00D3615A" w:rsidRDefault="00D3615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Članak 6.</w:t>
      </w:r>
    </w:p>
    <w:p w:rsidR="00D3615A" w:rsidRPr="00D3615A" w:rsidRDefault="003873C4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iz stavaka 4. i 5</w:t>
      </w:r>
      <w:r w:rsidR="00D3615A" w:rsidRPr="00D3615A">
        <w:rPr>
          <w:rFonts w:ascii="Times New Roman" w:hAnsi="Times New Roman" w:cs="Times New Roman"/>
          <w:sz w:val="24"/>
          <w:szCs w:val="24"/>
        </w:rPr>
        <w:t>. ovoga članka sadrže popis odabranih udžbenika iz Kataloga za razrede i predmete za koje je te godine odobren novi udžbenik i uvršten u Katalog, kao i eventualne izmjene u odabiru udžbenika s radnim karakterom.</w:t>
      </w:r>
    </w:p>
    <w:p w:rsidR="001569FA" w:rsidRDefault="001569F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5A" w:rsidRPr="00D3615A" w:rsidRDefault="00D3615A" w:rsidP="00D361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:rsidR="00D3615A" w:rsidRPr="00D3615A" w:rsidRDefault="00D3615A" w:rsidP="00D361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615A">
        <w:rPr>
          <w:rFonts w:ascii="Times New Roman" w:hAnsi="Times New Roman" w:cs="Times New Roman"/>
          <w:sz w:val="24"/>
          <w:szCs w:val="24"/>
        </w:rPr>
        <w:t>Odluke iz stavaka 3. i 4. ovoga članka škola dostavlja Ministarstvu i objavljuje na svojim mrežnim stranicama najkasnije do 1. srpnja. Objedinjene liste odabranih udžbenika Ministarstvo objavljuje na svojim mrežnim stranicama.</w:t>
      </w:r>
    </w:p>
    <w:p w:rsidR="00D3615A" w:rsidRDefault="00D3615A" w:rsidP="00D3615A"/>
    <w:p w:rsidR="001569FA" w:rsidRPr="001569FA" w:rsidRDefault="001569FA" w:rsidP="001569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69FA">
        <w:rPr>
          <w:rFonts w:ascii="Times New Roman" w:hAnsi="Times New Roman" w:cs="Times New Roman"/>
          <w:sz w:val="24"/>
          <w:szCs w:val="24"/>
        </w:rPr>
        <w:t>Ravnatelj:</w:t>
      </w:r>
    </w:p>
    <w:p w:rsidR="001569FA" w:rsidRPr="001569FA" w:rsidRDefault="001569FA" w:rsidP="001569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69FA">
        <w:rPr>
          <w:rFonts w:ascii="Times New Roman" w:hAnsi="Times New Roman" w:cs="Times New Roman"/>
          <w:sz w:val="24"/>
          <w:szCs w:val="24"/>
        </w:rPr>
        <w:tab/>
      </w:r>
      <w:r w:rsidRPr="001569FA">
        <w:rPr>
          <w:rFonts w:ascii="Times New Roman" w:hAnsi="Times New Roman" w:cs="Times New Roman"/>
          <w:sz w:val="24"/>
          <w:szCs w:val="24"/>
        </w:rPr>
        <w:tab/>
      </w:r>
      <w:r w:rsidRPr="001569FA">
        <w:rPr>
          <w:rFonts w:ascii="Times New Roman" w:hAnsi="Times New Roman" w:cs="Times New Roman"/>
          <w:sz w:val="24"/>
          <w:szCs w:val="24"/>
        </w:rPr>
        <w:tab/>
      </w:r>
      <w:r w:rsidRPr="001569FA">
        <w:rPr>
          <w:rFonts w:ascii="Times New Roman" w:hAnsi="Times New Roman" w:cs="Times New Roman"/>
          <w:sz w:val="24"/>
          <w:szCs w:val="24"/>
        </w:rPr>
        <w:tab/>
      </w:r>
      <w:r w:rsidRPr="001569FA">
        <w:rPr>
          <w:rFonts w:ascii="Times New Roman" w:hAnsi="Times New Roman" w:cs="Times New Roman"/>
          <w:sz w:val="24"/>
          <w:szCs w:val="24"/>
        </w:rPr>
        <w:tab/>
      </w:r>
      <w:r w:rsidRPr="001569FA">
        <w:rPr>
          <w:rFonts w:ascii="Times New Roman" w:hAnsi="Times New Roman" w:cs="Times New Roman"/>
          <w:sz w:val="24"/>
          <w:szCs w:val="24"/>
        </w:rPr>
        <w:tab/>
      </w:r>
      <w:r w:rsidRPr="001569FA">
        <w:rPr>
          <w:rFonts w:ascii="Times New Roman" w:hAnsi="Times New Roman" w:cs="Times New Roman"/>
          <w:sz w:val="24"/>
          <w:szCs w:val="24"/>
        </w:rPr>
        <w:tab/>
      </w:r>
      <w:r w:rsidRPr="001569FA">
        <w:rPr>
          <w:rFonts w:ascii="Times New Roman" w:hAnsi="Times New Roman" w:cs="Times New Roman"/>
          <w:sz w:val="24"/>
          <w:szCs w:val="24"/>
        </w:rPr>
        <w:tab/>
      </w:r>
      <w:r w:rsidRPr="001569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69FA">
        <w:rPr>
          <w:rFonts w:ascii="Times New Roman" w:hAnsi="Times New Roman" w:cs="Times New Roman"/>
          <w:sz w:val="24"/>
          <w:szCs w:val="24"/>
        </w:rPr>
        <w:t>Darko Čota, dipl.</w:t>
      </w:r>
      <w:r w:rsidR="00EE48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569FA">
        <w:rPr>
          <w:rFonts w:ascii="Times New Roman" w:hAnsi="Times New Roman" w:cs="Times New Roman"/>
          <w:sz w:val="24"/>
          <w:szCs w:val="24"/>
        </w:rPr>
        <w:t>ing.</w:t>
      </w:r>
    </w:p>
    <w:p w:rsidR="00F16775" w:rsidRPr="0093383E" w:rsidRDefault="00F16775" w:rsidP="009338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16775" w:rsidRPr="0093383E" w:rsidSect="00D3615A">
      <w:headerReference w:type="even" r:id="rId8"/>
      <w:headerReference w:type="default" r:id="rId9"/>
      <w:headerReference w:type="first" r:id="rId10"/>
      <w:pgSz w:w="11906" w:h="16838" w:code="9"/>
      <w:pgMar w:top="2410" w:right="99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A1" w:rsidRDefault="004666A1" w:rsidP="00F16775">
      <w:pPr>
        <w:spacing w:after="0" w:line="240" w:lineRule="auto"/>
      </w:pPr>
      <w:r>
        <w:separator/>
      </w:r>
    </w:p>
  </w:endnote>
  <w:endnote w:type="continuationSeparator" w:id="0">
    <w:p w:rsidR="004666A1" w:rsidRDefault="004666A1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A1" w:rsidRDefault="004666A1" w:rsidP="00F16775">
      <w:pPr>
        <w:spacing w:after="0" w:line="240" w:lineRule="auto"/>
      </w:pPr>
      <w:r>
        <w:separator/>
      </w:r>
    </w:p>
  </w:footnote>
  <w:footnote w:type="continuationSeparator" w:id="0">
    <w:p w:rsidR="004666A1" w:rsidRDefault="004666A1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4666A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4666A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4666A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10BF"/>
    <w:rsid w:val="00005DBF"/>
    <w:rsid w:val="0000610A"/>
    <w:rsid w:val="000154BA"/>
    <w:rsid w:val="000212C9"/>
    <w:rsid w:val="000D7ED3"/>
    <w:rsid w:val="0011001F"/>
    <w:rsid w:val="001569FA"/>
    <w:rsid w:val="00172AA4"/>
    <w:rsid w:val="001B7689"/>
    <w:rsid w:val="001D3D57"/>
    <w:rsid w:val="001D6C6C"/>
    <w:rsid w:val="002015E4"/>
    <w:rsid w:val="00243B6D"/>
    <w:rsid w:val="00246CDC"/>
    <w:rsid w:val="002F315E"/>
    <w:rsid w:val="003873C4"/>
    <w:rsid w:val="00404FBF"/>
    <w:rsid w:val="00437996"/>
    <w:rsid w:val="00453DB5"/>
    <w:rsid w:val="004666A1"/>
    <w:rsid w:val="00473CB7"/>
    <w:rsid w:val="00483803"/>
    <w:rsid w:val="004D285F"/>
    <w:rsid w:val="00513159"/>
    <w:rsid w:val="00555131"/>
    <w:rsid w:val="005C4FFB"/>
    <w:rsid w:val="005F72F1"/>
    <w:rsid w:val="00642867"/>
    <w:rsid w:val="00681C45"/>
    <w:rsid w:val="006C580E"/>
    <w:rsid w:val="00751FBF"/>
    <w:rsid w:val="0081392B"/>
    <w:rsid w:val="00826373"/>
    <w:rsid w:val="00861D75"/>
    <w:rsid w:val="008C503D"/>
    <w:rsid w:val="0093383E"/>
    <w:rsid w:val="00A16C89"/>
    <w:rsid w:val="00AB4345"/>
    <w:rsid w:val="00B91E8E"/>
    <w:rsid w:val="00BA046E"/>
    <w:rsid w:val="00BA3405"/>
    <w:rsid w:val="00D20A7F"/>
    <w:rsid w:val="00D2515F"/>
    <w:rsid w:val="00D3615A"/>
    <w:rsid w:val="00D84D2D"/>
    <w:rsid w:val="00D9135D"/>
    <w:rsid w:val="00DB3E84"/>
    <w:rsid w:val="00E44CCA"/>
    <w:rsid w:val="00E459BC"/>
    <w:rsid w:val="00E7227D"/>
    <w:rsid w:val="00E946CC"/>
    <w:rsid w:val="00EC2488"/>
    <w:rsid w:val="00EE484A"/>
    <w:rsid w:val="00F16775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4B213A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5131"/>
    <w:pPr>
      <w:spacing w:after="0" w:line="240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F81E-B5F0-48DF-8B09-25D66CD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33</cp:revision>
  <cp:lastPrinted>2022-07-06T08:30:00Z</cp:lastPrinted>
  <dcterms:created xsi:type="dcterms:W3CDTF">2020-02-11T20:52:00Z</dcterms:created>
  <dcterms:modified xsi:type="dcterms:W3CDTF">2022-07-06T08:31:00Z</dcterms:modified>
</cp:coreProperties>
</file>